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KWESTIONARIUSZ DLA KLIENTA DO ŚWIADECTWA ENERGETYCZNEGO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MIESZKANIA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Do wypełnionego formularza należy dołączyć: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Zdjęcie całego budynku zrobione od frontu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Plan mieszkania wykonany odręcznie lub </w:t>
      </w:r>
      <w:r w:rsidDel="00000000" w:rsidR="00000000" w:rsidRPr="00000000">
        <w:rPr>
          <w:sz w:val="22"/>
          <w:szCs w:val="22"/>
          <w:rtl w:val="0"/>
        </w:rPr>
        <w:t xml:space="preserve">załączniku ze spółdzielni/wspólnoty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(przykładowe zdjęcie planu pod formularzem - strona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Zdjęcie stolarki okiennej oraz drzwi wejściowych do mieszkania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Zdjęcie poszczególnych pomieszczeń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19"/>
        </w:tabs>
        <w:spacing w:after="0" w:before="0" w:line="360" w:lineRule="auto"/>
        <w:ind w:left="720" w:right="0" w:hanging="36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** Punkty </w:t>
      </w:r>
      <w:r w:rsidDel="00000000" w:rsidR="00000000" w:rsidRPr="00000000">
        <w:rPr>
          <w:b w:val="1"/>
          <w:color w:val="ff0000"/>
          <w:sz w:val="22"/>
          <w:szCs w:val="22"/>
          <w:rtl w:val="0"/>
        </w:rPr>
        <w:t xml:space="preserve">1,2,3 (INFORMACJE O MIESZKANIU)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0000"/>
          <w:sz w:val="22"/>
          <w:szCs w:val="22"/>
          <w:u w:val="none"/>
          <w:shd w:fill="auto" w:val="clear"/>
          <w:vertAlign w:val="baseline"/>
          <w:rtl w:val="0"/>
        </w:rPr>
        <w:t xml:space="preserve"> należy umieścić na planie mieszkania, proszę o wyraźnie rysunki oraz pismo.</w:t>
      </w:r>
    </w:p>
    <w:tbl>
      <w:tblPr>
        <w:tblStyle w:val="Table1"/>
        <w:tblW w:w="11265.0" w:type="dxa"/>
        <w:jc w:val="left"/>
        <w:tblInd w:w="-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5"/>
        <w:gridCol w:w="135"/>
        <w:gridCol w:w="855"/>
        <w:gridCol w:w="1800"/>
        <w:gridCol w:w="1170"/>
        <w:gridCol w:w="105"/>
        <w:gridCol w:w="1830"/>
        <w:gridCol w:w="855"/>
        <w:gridCol w:w="2790"/>
        <w:tblGridChange w:id="0">
          <w:tblGrid>
            <w:gridCol w:w="1725"/>
            <w:gridCol w:w="135"/>
            <w:gridCol w:w="855"/>
            <w:gridCol w:w="1800"/>
            <w:gridCol w:w="1170"/>
            <w:gridCol w:w="105"/>
            <w:gridCol w:w="1830"/>
            <w:gridCol w:w="855"/>
            <w:gridCol w:w="2790"/>
          </w:tblGrid>
        </w:tblGridChange>
      </w:tblGrid>
      <w:tr>
        <w:trPr>
          <w:cantSplit w:val="0"/>
          <w:trHeight w:val="385" w:hRule="atLeast"/>
          <w:tblHeader w:val="0"/>
        </w:trPr>
        <w:tc>
          <w:tcPr>
            <w:gridSpan w:val="9"/>
            <w:shd w:fill="000000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PODSTAWOWE INFORMACJE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1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IMIE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NAZWISKO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TELEFON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000000" w:val="clear"/>
          </w:tcPr>
          <w:p w:rsidR="00000000" w:rsidDel="00000000" w:rsidP="00000000" w:rsidRDefault="00000000" w:rsidRPr="00000000" w14:paraId="0000002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4">
            <w:pP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OPCJA POSTAWOWA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483217" cy="437454"/>
                      <wp:effectExtent b="0" l="0" r="0" t="0"/>
                      <wp:wrapNone/>
                      <wp:docPr id="9242991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17092" y="3573973"/>
                                <a:ext cx="457817" cy="4120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483217" cy="437454"/>
                      <wp:effectExtent b="0" l="0" r="0" t="0"/>
                      <wp:wrapNone/>
                      <wp:docPr id="92429915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3217" cy="43745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5">
            <w:pP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 REALIZACJI: 7 DNI – KOSZT: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200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PLN BRUTTO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B">
            <w:pP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OPCJA PRZYSPIESZONA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483217" cy="433632"/>
                      <wp:effectExtent b="0" l="0" r="0" t="0"/>
                      <wp:wrapNone/>
                      <wp:docPr id="9242991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117092" y="3575884"/>
                                <a:ext cx="457817" cy="4082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0</wp:posOffset>
                      </wp:positionV>
                      <wp:extent cx="483217" cy="433632"/>
                      <wp:effectExtent b="0" l="0" r="0" t="0"/>
                      <wp:wrapNone/>
                      <wp:docPr id="92429915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483217" cy="43363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C">
            <w:pP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 REALIZACJI: 48H – KOSZT: 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300</w:t>
            </w: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 PLN BRUTTO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9"/>
            <w:shd w:fill="000000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Dane podstawowe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3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MIASTO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3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ULICA </w:t>
            </w:r>
          </w:p>
          <w:p w:rsidR="00000000" w:rsidDel="00000000" w:rsidP="00000000" w:rsidRDefault="00000000" w:rsidRPr="00000000" w14:paraId="0000003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+ NR BUDYNKU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4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KOD POCZTOWY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4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NR MIESZKANIA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4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ROK ODDANIA DO UŻYTKU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5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POWIERZCHNIA</w:t>
            </w:r>
          </w:p>
          <w:p w:rsidR="00000000" w:rsidDel="00000000" w:rsidP="00000000" w:rsidRDefault="00000000" w:rsidRPr="00000000" w14:paraId="0000005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UŻYTKOWA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5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LICZBA KONDYGNACJI BUDYNKU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5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NUMER KONDYGNACJI MIESZKANIA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9"/>
            <w:shd w:fill="000000" w:val="clear"/>
          </w:tcPr>
          <w:p w:rsidR="00000000" w:rsidDel="00000000" w:rsidP="00000000" w:rsidRDefault="00000000" w:rsidRPr="00000000" w14:paraId="00000060">
            <w:pPr>
              <w:jc w:val="center"/>
              <w:rPr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DANE DO FAKTURY</w:t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(PŁATNOŚĆ PO OTRZYMANIU ŚWIADECTWA TYLKO PRZELEWEM)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NAZWA FIRMY (lub imię i nazwisko)</w:t>
            </w:r>
          </w:p>
        </w:tc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6F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077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ADRES</w:t>
            </w:r>
          </w:p>
        </w:tc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7C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NIP (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brak w przypadku osoby prywatnej)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86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9"/>
            <w:shd w:fill="000000" w:val="clear"/>
          </w:tcPr>
          <w:p w:rsidR="00000000" w:rsidDel="00000000" w:rsidP="00000000" w:rsidRDefault="00000000" w:rsidRPr="00000000" w14:paraId="0000008B">
            <w:pPr>
              <w:jc w:val="center"/>
              <w:rPr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INFORMACJE O MIESZKANIU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9"/>
            <w:shd w:fill="d0cece" w:val="clear"/>
          </w:tcPr>
          <w:p w:rsidR="00000000" w:rsidDel="00000000" w:rsidP="00000000" w:rsidRDefault="00000000" w:rsidRPr="00000000" w14:paraId="00000094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77"/>
              </w:tabs>
              <w:spacing w:line="276" w:lineRule="auto"/>
              <w:ind w:left="720" w:right="109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Proszę podać gr. ściany zewnętrznej razem z ocieplenie i gr. samego ocieplenia -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jeśli budynek jest ocieplony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d0cece" w:val="clear"/>
              <w:tabs>
                <w:tab w:val="left" w:leader="none" w:pos="577"/>
              </w:tabs>
              <w:spacing w:line="276" w:lineRule="auto"/>
              <w:ind w:right="109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oraz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materiał z czego jest wykonana ściana oraz materiał ocieplenia jeśli jest znany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(gr.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ocieplenia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można zmierzyć przy oknie).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(informacja najczęściej uzyskiwana  w spółdzielni)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gridSpan w:val="9"/>
            <w:shd w:fill="d0cece" w:val="clear"/>
          </w:tcPr>
          <w:p w:rsidR="00000000" w:rsidDel="00000000" w:rsidP="00000000" w:rsidRDefault="00000000" w:rsidRPr="00000000" w14:paraId="000000AA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77"/>
              </w:tabs>
              <w:spacing w:line="276" w:lineRule="auto"/>
              <w:ind w:left="720" w:right="109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Gr. stropu i materiał wykonania z wyszczególnieniem gr. warst </w:t>
            </w:r>
          </w:p>
          <w:p w:rsidR="00000000" w:rsidDel="00000000" w:rsidP="00000000" w:rsidRDefault="00000000" w:rsidRPr="00000000" w14:paraId="000000A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77"/>
              </w:tabs>
              <w:spacing w:line="276" w:lineRule="auto"/>
              <w:ind w:right="109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(np. patrząc od dolu tynk&gt;strop żelbetowy&gt;izolacja&gt;styropian&gt;izolacja&gt;wylewka betonowa&gt;gres) </w:t>
            </w:r>
          </w:p>
          <w:p w:rsidR="00000000" w:rsidDel="00000000" w:rsidP="00000000" w:rsidRDefault="00000000" w:rsidRPr="00000000" w14:paraId="000000A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77"/>
              </w:tabs>
              <w:spacing w:line="276" w:lineRule="auto"/>
              <w:ind w:right="109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(informacja najczęściej uzyskiwana  w spółdzielni)</w:t>
            </w:r>
          </w:p>
          <w:p w:rsidR="00000000" w:rsidDel="00000000" w:rsidP="00000000" w:rsidRDefault="00000000" w:rsidRPr="00000000" w14:paraId="000000A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B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shd w:fill="d0cece" w:val="clear"/>
          </w:tcPr>
          <w:p w:rsidR="00000000" w:rsidDel="00000000" w:rsidP="00000000" w:rsidRDefault="00000000" w:rsidRPr="00000000" w14:paraId="000000C7">
            <w:pPr>
              <w:numPr>
                <w:ilvl w:val="0"/>
                <w:numId w:val="1"/>
              </w:numPr>
              <w:ind w:left="720" w:hanging="360"/>
              <w:rPr>
                <w:color w:val="000000"/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Gr. ściany wewnętrznej oraz materiał wykończenia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(informacja najczęściej uzyskiwana  w spółdzielni)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D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gridSpan w:val="9"/>
            <w:shd w:fill="d0cece" w:val="clear"/>
          </w:tcPr>
          <w:p w:rsidR="00000000" w:rsidDel="00000000" w:rsidP="00000000" w:rsidRDefault="00000000" w:rsidRPr="00000000" w14:paraId="000000D9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77"/>
              </w:tabs>
              <w:spacing w:line="276" w:lineRule="auto"/>
              <w:ind w:left="720" w:right="109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Długości ścian poszczególnych pomieszczeń wraz z wysokością od podłogi do sufitu. oraz  materiał wykonania podłogi (gres, panel podłogowy itp) </w:t>
            </w: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**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(informacja najczęściej uzyskiwana  w spółdzielni)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E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9"/>
            <w:shd w:fill="d0cece" w:val="clear"/>
          </w:tcPr>
          <w:p w:rsidR="00000000" w:rsidDel="00000000" w:rsidP="00000000" w:rsidRDefault="00000000" w:rsidRPr="00000000" w14:paraId="000000EC">
            <w:pPr>
              <w:numPr>
                <w:ilvl w:val="0"/>
                <w:numId w:val="1"/>
              </w:numPr>
              <w:ind w:left="720" w:hanging="360"/>
              <w:rPr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Jakie są okna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  <w:rtl w:val="0"/>
              </w:rPr>
              <w:t xml:space="preserve">PCV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czy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u w:val="single"/>
                <w:rtl w:val="0"/>
              </w:rPr>
              <w:t xml:space="preserve">drewniane ?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P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odać wymiary: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szerokość i wysokość okna</w:t>
            </w: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**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F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0F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79"/>
              </w:tabs>
              <w:spacing w:line="265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Czym jest ogrzewane mieszkanie ? (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kocioł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w kotłowni w budynku + rodzaj paliwa , kocioł w mieszkaniu, ogrzewanie z sieci miejskiej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?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103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Czy jest kuchenka gazowa w kuchni? (tak/nie)</w:t>
            </w:r>
          </w:p>
        </w:tc>
        <w:tc>
          <w:tcPr/>
          <w:p w:rsidR="00000000" w:rsidDel="00000000" w:rsidP="00000000" w:rsidRDefault="00000000" w:rsidRPr="00000000" w14:paraId="0000010B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10C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Czy w mieszkaniu jest elektryczny/gazowy podgrzewacz do ciepłej wody? (tak/nie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, jaki?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)</w:t>
            </w:r>
          </w:p>
        </w:tc>
        <w:tc>
          <w:tcPr/>
          <w:p w:rsidR="00000000" w:rsidDel="00000000" w:rsidP="00000000" w:rsidRDefault="00000000" w:rsidRPr="00000000" w14:paraId="00000110">
            <w:pPr>
              <w:rPr>
                <w:rFonts w:ascii="Calibri" w:cs="Calibri" w:eastAsia="Calibri" w:hAnsi="Calibri"/>
                <w:color w:val="006dc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111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Czy jest klimatyzacja? (tak/nie)</w:t>
            </w:r>
          </w:p>
          <w:p w:rsidR="00000000" w:rsidDel="00000000" w:rsidP="00000000" w:rsidRDefault="00000000" w:rsidRPr="00000000" w14:paraId="00000112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– jeżeli jest to zaznaczyć pomieszczenie na planie</w:t>
            </w:r>
          </w:p>
        </w:tc>
        <w:tc>
          <w:tcPr/>
          <w:p w:rsidR="00000000" w:rsidDel="00000000" w:rsidP="00000000" w:rsidRDefault="00000000" w:rsidRPr="00000000" w14:paraId="00000115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116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Jaka jest wentylacja? (mechaniczna/grawitacyjna)</w:t>
            </w:r>
          </w:p>
        </w:tc>
        <w:tc>
          <w:tcPr/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  <w:color w:val="006dc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rPr>
          <w:color w:val="000000"/>
          <w:sz w:val="24"/>
          <w:szCs w:val="24"/>
        </w:rPr>
      </w:pPr>
      <w:r w:rsidDel="00000000" w:rsidR="00000000" w:rsidRPr="00000000">
        <w:rPr>
          <w:color w:val="ff0000"/>
        </w:rPr>
        <w:drawing>
          <wp:inline distB="114300" distT="114300" distL="114300" distR="114300">
            <wp:extent cx="5769300" cy="7696200"/>
            <wp:effectExtent b="0" l="0" r="0" t="0"/>
            <wp:docPr descr="A blueprint of a house&#10;&#10;Description automatically generated" id="924299158" name="image1.jpg"/>
            <a:graphic>
              <a:graphicData uri="http://schemas.openxmlformats.org/drawingml/2006/picture">
                <pic:pic>
                  <pic:nvPicPr>
                    <pic:cNvPr descr="A blueprint of a house&#10;&#10;Description automatically generated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9300" cy="7696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10" w:type="default"/>
      <w:footerReference r:id="rId11" w:type="even"/>
      <w:pgSz w:h="15840" w:w="12240" w:orient="portrait"/>
      <w:pgMar w:bottom="720" w:top="594" w:left="720" w:right="720" w:header="720" w:footer="52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16"/>
        <w:szCs w:val="16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entury Gothic" w:cs="Century Gothic" w:eastAsia="Century Gothic" w:hAnsi="Century Gothic"/>
      <w:b w:val="1"/>
      <w:smallCaps w:val="1"/>
      <w:color w:val="44546a"/>
      <w:sz w:val="28"/>
      <w:szCs w:val="28"/>
    </w:rPr>
  </w:style>
  <w:style w:type="paragraph" w:styleId="Heading2">
    <w:name w:val="heading 2"/>
    <w:basedOn w:val="Normal"/>
    <w:next w:val="Normal"/>
    <w:pPr>
      <w:jc w:val="right"/>
    </w:pPr>
    <w:rPr>
      <w:sz w:val="20"/>
      <w:szCs w:val="20"/>
    </w:rPr>
  </w:style>
  <w:style w:type="paragraph" w:styleId="Heading3">
    <w:name w:val="heading 3"/>
    <w:basedOn w:val="Normal"/>
    <w:next w:val="Normal"/>
    <w:pPr>
      <w:jc w:val="center"/>
    </w:pPr>
    <w:rPr>
      <w:rFonts w:ascii="Arial" w:cs="Arial" w:eastAsia="Arial" w:hAnsi="Arial"/>
      <w:b w:val="1"/>
      <w:smallCaps w:val="1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="360" w:lineRule="auto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Normal" w:default="1">
    <w:name w:val="Normal"/>
    <w:qFormat w:val="1"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 w:val="1"/>
    <w:rsid w:val="00D2118F"/>
    <w:pPr>
      <w:outlineLvl w:val="0"/>
    </w:pPr>
    <w:rPr>
      <w:rFonts w:ascii="Century Gothic" w:hAnsi="Century Gothic"/>
      <w:b w:val="1"/>
      <w:caps w:val="1"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qFormat w:val="1"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 w:val="1"/>
    <w:rsid w:val="00422668"/>
    <w:pPr>
      <w:jc w:val="center"/>
      <w:outlineLvl w:val="2"/>
    </w:pPr>
    <w:rPr>
      <w:rFonts w:asciiTheme="majorHAnsi" w:hAnsiTheme="majorHAnsi"/>
      <w:b w:val="1"/>
      <w:caps w:val="1"/>
    </w:rPr>
  </w:style>
  <w:style w:type="paragraph" w:styleId="Heading4">
    <w:name w:val="heading 4"/>
    <w:basedOn w:val="Normal"/>
    <w:next w:val="Normal"/>
    <w:link w:val="Heading4Char"/>
    <w:qFormat w:val="1"/>
    <w:rsid w:val="00B8500C"/>
    <w:pPr>
      <w:outlineLvl w:val="3"/>
    </w:pPr>
    <w:rPr>
      <w:b w:val="1"/>
    </w:rPr>
  </w:style>
  <w:style w:type="paragraph" w:styleId="Heading5">
    <w:name w:val="heading 5"/>
    <w:basedOn w:val="Normal"/>
    <w:next w:val="Normal"/>
    <w:link w:val="Heading5Char"/>
    <w:uiPriority w:val="9"/>
    <w:qFormat w:val="1"/>
    <w:rsid w:val="00422668"/>
    <w:pPr>
      <w:jc w:val="center"/>
      <w:outlineLvl w:val="4"/>
    </w:pPr>
    <w:rPr>
      <w:rFonts w:asciiTheme="majorHAnsi" w:hAnsiTheme="majorHAnsi"/>
      <w:b w:val="1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 w:val="1"/>
      <w:caps w:val="1"/>
      <w:sz w:val="16"/>
      <w:szCs w:val="24"/>
    </w:rPr>
  </w:style>
  <w:style w:type="paragraph" w:styleId="BalloonText">
    <w:name w:val="Balloon Text"/>
    <w:basedOn w:val="Normal"/>
    <w:semiHidden w:val="1"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 w:val="1"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 w:val="1"/>
      <w:sz w:val="16"/>
      <w:szCs w:val="24"/>
    </w:rPr>
  </w:style>
  <w:style w:type="paragraph" w:styleId="Terms" w:customStyle="1">
    <w:name w:val="Terms"/>
    <w:basedOn w:val="Normal"/>
    <w:unhideWhenUsed w:val="1"/>
    <w:qFormat w:val="1"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 w:val="1"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 w:val="1"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cstheme="minorBidi" w:eastAsiaTheme="minorHAnsi" w:hAnsiTheme="minorHAns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after="100" w:afterAutospacing="1" w:before="100" w:before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after="100" w:afterAutospacing="1" w:before="100" w:before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after="100" w:afterAutospacing="1" w:before="100" w:beforeAutospacing="1"/>
    </w:pPr>
    <w:rPr>
      <w:rFonts w:ascii="Times New Roman" w:hAnsi="Times New Roman"/>
      <w:b w:val="1"/>
      <w:bCs w:val="1"/>
      <w:sz w:val="24"/>
    </w:rPr>
  </w:style>
  <w:style w:type="paragraph" w:styleId="xl66" w:customStyle="1">
    <w:name w:val="xl66"/>
    <w:basedOn w:val="Normal"/>
    <w:rsid w:val="00BC7F9D"/>
    <w:pPr>
      <w:spacing w:after="100" w:afterAutospacing="1" w:before="100" w:before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after="100" w:afterAutospacing="1" w:before="100" w:before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222b35" w:val="clear"/>
      <w:spacing w:after="100" w:afterAutospacing="1" w:before="100" w:beforeAutospacing="1"/>
      <w:textAlignment w:val="center"/>
    </w:pPr>
    <w:rPr>
      <w:rFonts w:ascii="Century Gothic" w:hAnsi="Century Gothic"/>
      <w:b w:val="1"/>
      <w:bCs w:val="1"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595959" w:val="clear"/>
      <w:spacing w:after="100" w:afterAutospacing="1" w:before="100" w:beforeAutospacing="1"/>
      <w:jc w:val="center"/>
      <w:textAlignment w:val="center"/>
    </w:pPr>
    <w:rPr>
      <w:rFonts w:ascii="Century Gothic" w:hAnsi="Century Gothic"/>
      <w:b w:val="1"/>
      <w:bCs w:val="1"/>
      <w:color w:val="ffffff"/>
      <w:szCs w:val="16"/>
    </w:rPr>
  </w:style>
  <w:style w:type="paragraph" w:styleId="xl70" w:customStyle="1">
    <w:name w:val="xl70"/>
    <w:basedOn w:val="Normal"/>
    <w:rsid w:val="00BC7F9D"/>
    <w:pPr>
      <w:spacing w:after="100" w:afterAutospacing="1" w:before="100" w:beforeAutospacing="1"/>
    </w:pPr>
    <w:rPr>
      <w:rFonts w:ascii="Times New Roman" w:hAnsi="Times New Roman"/>
      <w:b w:val="1"/>
      <w:bCs w:val="1"/>
      <w:szCs w:val="16"/>
    </w:rPr>
  </w:style>
  <w:style w:type="paragraph" w:styleId="xl71" w:customStyle="1">
    <w:name w:val="xl71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f2f2f2" w:val="clear"/>
      <w:spacing w:after="100" w:afterAutospacing="1" w:before="100" w:before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after="100" w:afterAutospacing="1" w:before="100" w:before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f2f2f2" w:val="clear"/>
      <w:spacing w:after="100" w:afterAutospacing="1" w:before="100" w:before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7" w:sz="4" w:val="single"/>
      </w:pBdr>
      <w:shd w:color="000000" w:fill="222b35" w:val="clear"/>
      <w:spacing w:after="100" w:afterAutospacing="1" w:before="100" w:beforeAutospacing="1"/>
      <w:ind w:firstLine="100" w:firstLineChars="100"/>
      <w:jc w:val="right"/>
      <w:textAlignment w:val="center"/>
    </w:pPr>
    <w:rPr>
      <w:rFonts w:ascii="Century Gothic" w:hAnsi="Century Gothic"/>
      <w:b w:val="1"/>
      <w:bCs w:val="1"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f2f2f2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222b35" w:val="clear"/>
      <w:spacing w:after="100" w:afterAutospacing="1" w:before="100" w:beforeAutospacing="1"/>
      <w:jc w:val="center"/>
      <w:textAlignment w:val="center"/>
    </w:pPr>
    <w:rPr>
      <w:rFonts w:ascii="Century Gothic" w:hAnsi="Century Gothic"/>
      <w:b w:val="1"/>
      <w:bCs w:val="1"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acb9ca" w:val="clear"/>
      <w:spacing w:after="100" w:afterAutospacing="1" w:before="100" w:beforeAutospacing="1"/>
      <w:textAlignment w:val="center"/>
    </w:pPr>
    <w:rPr>
      <w:rFonts w:ascii="Century Gothic" w:hAnsi="Century Gothic"/>
      <w:b w:val="1"/>
      <w:bCs w:val="1"/>
      <w:szCs w:val="16"/>
    </w:rPr>
  </w:style>
  <w:style w:type="paragraph" w:styleId="xl79" w:customStyle="1">
    <w:name w:val="xl79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acb9ca" w:val="clear"/>
      <w:spacing w:after="100" w:afterAutospacing="1" w:before="100" w:beforeAutospacing="1"/>
      <w:textAlignment w:val="center"/>
    </w:pPr>
    <w:rPr>
      <w:rFonts w:ascii="Century Gothic" w:hAnsi="Century Gothic"/>
      <w:b w:val="1"/>
      <w:bCs w:val="1"/>
      <w:szCs w:val="16"/>
    </w:rPr>
  </w:style>
  <w:style w:type="paragraph" w:styleId="xl80" w:customStyle="1">
    <w:name w:val="xl80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d9d9d9" w:val="clear"/>
      <w:spacing w:after="100" w:afterAutospacing="1" w:before="100" w:beforeAutospacing="1"/>
      <w:textAlignment w:val="center"/>
    </w:pPr>
    <w:rPr>
      <w:rFonts w:ascii="Century Gothic" w:hAnsi="Century Gothic"/>
      <w:b w:val="1"/>
      <w:bCs w:val="1"/>
      <w:szCs w:val="16"/>
    </w:rPr>
  </w:style>
  <w:style w:type="paragraph" w:styleId="xl81" w:customStyle="1">
    <w:name w:val="xl81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d9d9d9" w:val="clear"/>
      <w:spacing w:after="100" w:afterAutospacing="1" w:before="100" w:beforeAutospacing="1"/>
      <w:textAlignment w:val="center"/>
    </w:pPr>
    <w:rPr>
      <w:rFonts w:ascii="Century Gothic" w:hAnsi="Century Gothic"/>
      <w:b w:val="1"/>
      <w:bCs w:val="1"/>
      <w:szCs w:val="16"/>
    </w:rPr>
  </w:style>
  <w:style w:type="paragraph" w:styleId="xl82" w:customStyle="1">
    <w:name w:val="xl82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d6dce4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d6dce4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f2f2f2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8" w:val="single"/>
        <w:right w:color="bfbfbf" w:space="0" w:sz="4" w:val="single"/>
      </w:pBdr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8" w:val="single"/>
        <w:right w:color="bfbfbf" w:space="0" w:sz="4" w:val="single"/>
      </w:pBdr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color="bfbfbf" w:space="0" w:sz="4" w:val="single"/>
        <w:bottom w:color="bfbfbf" w:space="0" w:sz="4" w:val="single"/>
        <w:right w:color="bfbfbf" w:space="0" w:sz="4" w:val="single"/>
      </w:pBdr>
      <w:shd w:color="000000" w:fill="d6dce4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color="bfbfbf" w:space="0" w:sz="4" w:val="single"/>
        <w:bottom w:color="bfbfbf" w:space="0" w:sz="4" w:val="single"/>
        <w:right w:color="bfbfbf" w:space="0" w:sz="4" w:val="single"/>
      </w:pBdr>
      <w:shd w:color="000000" w:fill="d6dce4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color="bfbfbf" w:space="0" w:sz="4" w:val="single"/>
        <w:left w:color="bfbfbf" w:space="0" w:sz="4" w:val="single"/>
        <w:right w:color="bfbfbf" w:space="0" w:sz="4" w:val="single"/>
      </w:pBdr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color="bfbfbf" w:space="0" w:sz="4" w:val="single"/>
        <w:left w:color="bfbfbf" w:space="0" w:sz="4" w:val="single"/>
        <w:right w:color="bfbfbf" w:space="0" w:sz="4" w:val="single"/>
      </w:pBdr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8" w:val="single"/>
        <w:right w:color="bfbfbf" w:space="0" w:sz="4" w:val="single"/>
      </w:pBdr>
      <w:shd w:color="000000" w:fill="f2f2f2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8" w:val="single"/>
        <w:right w:color="bfbfbf" w:space="0" w:sz="4" w:val="single"/>
      </w:pBdr>
      <w:shd w:color="000000" w:fill="f2f2f2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8" w:val="single"/>
        <w:right w:color="bfbfbf" w:space="0" w:sz="4" w:val="single"/>
      </w:pBdr>
      <w:shd w:color="000000" w:fill="d6dce4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8" w:val="single"/>
        <w:right w:color="bfbfbf" w:space="0" w:sz="4" w:val="single"/>
      </w:pBdr>
      <w:shd w:color="000000" w:fill="d6dce4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8" w:val="single"/>
        <w:right w:color="bfbfbf" w:space="0" w:sz="4" w:val="single"/>
      </w:pBdr>
      <w:shd w:color="000000" w:fill="d6dce4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8" w:val="single"/>
        <w:right w:color="bfbfbf" w:space="0" w:sz="4" w:val="single"/>
      </w:pBdr>
      <w:shd w:color="000000" w:fill="d6dce4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 w:val="1"/>
    <w:rsid w:val="00756B3B"/>
    <w:pPr>
      <w:spacing w:after="100" w:afterAutospacing="1" w:before="100" w:before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after="60" w:before="60"/>
    </w:pPr>
    <w:rPr>
      <w:rFonts w:ascii="Arial" w:cs="Arial" w:hAnsi="Arial"/>
      <w:b w:val="1"/>
      <w:sz w:val="22"/>
      <w:szCs w:val="22"/>
    </w:rPr>
  </w:style>
  <w:style w:type="character" w:styleId="TableTextChar" w:customStyle="1">
    <w:name w:val="Table Text Char"/>
    <w:link w:val="TableText"/>
    <w:locked w:val="1"/>
    <w:rsid w:val="006C1052"/>
    <w:rPr>
      <w:rFonts w:ascii="Arial" w:cs="Arial" w:hAnsi="Arial"/>
    </w:rPr>
  </w:style>
  <w:style w:type="paragraph" w:styleId="TableText" w:customStyle="1">
    <w:name w:val="Table Text"/>
    <w:link w:val="TableTextChar"/>
    <w:qFormat w:val="1"/>
    <w:rsid w:val="006C1052"/>
    <w:pPr>
      <w:spacing w:after="60" w:before="60"/>
    </w:pPr>
    <w:rPr>
      <w:rFonts w:ascii="Arial" w:cs="Arial" w:hAnsi="Arial"/>
    </w:rPr>
  </w:style>
  <w:style w:type="paragraph" w:styleId="Guideline" w:customStyle="1">
    <w:name w:val="Guideline"/>
    <w:basedOn w:val="Normal"/>
    <w:qFormat w:val="1"/>
    <w:rsid w:val="001962A6"/>
    <w:pPr>
      <w:spacing w:after="200" w:before="120" w:line="360" w:lineRule="auto"/>
    </w:pPr>
    <w:rPr>
      <w:rFonts w:ascii="Arial" w:eastAsia="Calibri" w:hAnsi="Arial"/>
      <w:color w:val="1f3864" w:themeColor="accent1" w:themeShade="000080"/>
      <w:sz w:val="22"/>
      <w:szCs w:val="22"/>
      <w:lang w:eastAsia="en-AU" w:val="en-AU"/>
    </w:rPr>
  </w:style>
  <w:style w:type="paragraph" w:styleId="TOC1">
    <w:name w:val="toc 1"/>
    <w:basedOn w:val="Normal"/>
    <w:next w:val="Normal"/>
    <w:autoRedefine w:val="1"/>
    <w:uiPriority w:val="39"/>
    <w:qFormat w:val="1"/>
    <w:rsid w:val="00E8348B"/>
    <w:pPr>
      <w:spacing w:after="120" w:before="120"/>
    </w:pPr>
    <w:rPr>
      <w:rFonts w:cstheme="minorHAnsi"/>
      <w:b w:val="1"/>
      <w:bCs w:val="1"/>
      <w:caps w:val="1"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cs="Arial" w:hAnsi="Arial"/>
      <w:sz w:val="28"/>
      <w:szCs w:val="48"/>
      <w:lang w:eastAsia="en-AU" w:val="en-AU"/>
    </w:rPr>
  </w:style>
  <w:style w:type="paragraph" w:styleId="Title">
    <w:name w:val="Title"/>
    <w:basedOn w:val="Normal"/>
    <w:next w:val="Normal"/>
    <w:link w:val="TitleChar"/>
    <w:qFormat w:val="1"/>
    <w:rsid w:val="001962A6"/>
    <w:pPr>
      <w:spacing w:after="60" w:before="240" w:line="360" w:lineRule="auto"/>
      <w:jc w:val="center"/>
      <w:outlineLvl w:val="0"/>
    </w:pPr>
    <w:rPr>
      <w:rFonts w:ascii="Arial" w:cs="Arial" w:hAnsi="Arial" w:eastAsiaTheme="majorEastAsia"/>
      <w:b w:val="1"/>
      <w:bCs w:val="1"/>
      <w:kern w:val="28"/>
      <w:sz w:val="40"/>
      <w:szCs w:val="40"/>
      <w:lang w:eastAsia="en-AU" w:val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cs="Arial" w:hAnsi="Arial" w:eastAsiaTheme="majorEastAsia"/>
      <w:b w:val="1"/>
      <w:bCs w:val="1"/>
      <w:kern w:val="28"/>
      <w:sz w:val="40"/>
      <w:szCs w:val="40"/>
      <w:lang w:eastAsia="en-AU" w:val="en-AU"/>
    </w:rPr>
  </w:style>
  <w:style w:type="paragraph" w:styleId="TOC2">
    <w:name w:val="toc 2"/>
    <w:basedOn w:val="Normal"/>
    <w:next w:val="Normal"/>
    <w:autoRedefine w:val="1"/>
    <w:uiPriority w:val="39"/>
    <w:qFormat w:val="1"/>
    <w:rsid w:val="001962A6"/>
    <w:pPr>
      <w:ind w:left="160"/>
    </w:pPr>
    <w:rPr>
      <w:rFonts w:cstheme="minorHAnsi"/>
      <w:smallCaps w:val="1"/>
      <w:sz w:val="20"/>
      <w:szCs w:val="20"/>
    </w:rPr>
  </w:style>
  <w:style w:type="paragraph" w:styleId="TableHeader" w:customStyle="1">
    <w:name w:val="Table Header"/>
    <w:basedOn w:val="Normal"/>
    <w:qFormat w:val="1"/>
    <w:rsid w:val="001962A6"/>
    <w:pPr>
      <w:spacing w:after="200" w:before="240" w:line="276" w:lineRule="auto"/>
    </w:pPr>
    <w:rPr>
      <w:rFonts w:ascii="Arial" w:hAnsi="Arial"/>
      <w:b w:val="1"/>
      <w:sz w:val="22"/>
      <w:lang w:eastAsia="en-AU" w:val="en-AU"/>
    </w:rPr>
  </w:style>
  <w:style w:type="paragraph" w:styleId="ListParagraph">
    <w:name w:val="List Paragraph"/>
    <w:basedOn w:val="Normal"/>
    <w:uiPriority w:val="34"/>
    <w:qFormat w:val="1"/>
    <w:rsid w:val="001962A6"/>
    <w:pPr>
      <w:spacing w:before="240" w:line="360" w:lineRule="auto"/>
      <w:ind w:left="720"/>
      <w:contextualSpacing w:val="1"/>
    </w:pPr>
    <w:rPr>
      <w:rFonts w:ascii="Arial" w:hAnsi="Arial"/>
      <w:sz w:val="22"/>
      <w:lang w:eastAsia="en-AU" w:val="en-AU"/>
    </w:rPr>
  </w:style>
  <w:style w:type="character" w:styleId="1" w:customStyle="1">
    <w:name w:val="Неразрешенное упоминание1"/>
    <w:basedOn w:val="DefaultParagraphFont"/>
    <w:uiPriority w:val="99"/>
    <w:semiHidden w:val="1"/>
    <w:unhideWhenUsed w:val="1"/>
    <w:rsid w:val="00D2644E"/>
    <w:rPr>
      <w:color w:val="605e5c"/>
      <w:shd w:color="auto" w:fill="e1dfdd" w:val="clear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E8348B"/>
    <w:pPr>
      <w:keepNext w:val="1"/>
      <w:keepLines w:val="1"/>
      <w:spacing w:before="480" w:line="276" w:lineRule="auto"/>
      <w:outlineLvl w:val="9"/>
    </w:pPr>
    <w:rPr>
      <w:rFonts w:cstheme="majorBidi" w:eastAsiaTheme="majorEastAsia"/>
      <w:bCs w:val="1"/>
      <w:caps w:val="0"/>
      <w:color w:val="2f5496" w:themeColor="accent1" w:themeShade="0000BF"/>
      <w:szCs w:val="28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E8348B"/>
    <w:pPr>
      <w:ind w:left="320"/>
    </w:pPr>
    <w:rPr>
      <w:rFonts w:cstheme="minorHAnsi"/>
      <w:i w:val="1"/>
      <w:iCs w:val="1"/>
      <w:sz w:val="20"/>
      <w:szCs w:val="20"/>
    </w:rPr>
  </w:style>
  <w:style w:type="paragraph" w:styleId="TOC4">
    <w:name w:val="toc 4"/>
    <w:basedOn w:val="Normal"/>
    <w:next w:val="Normal"/>
    <w:autoRedefine w:val="1"/>
    <w:unhideWhenUsed w:val="1"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 w:val="1"/>
    <w:unhideWhenUsed w:val="1"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 w:val="1"/>
    <w:unhideWhenUsed w:val="1"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 w:val="1"/>
    <w:unhideWhenUsed w:val="1"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 w:val="1"/>
    <w:unhideWhenUsed w:val="1"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 w:val="1"/>
    <w:unhideWhenUsed w:val="1"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 w:val="1"/>
    <w:rsid w:val="009F028C"/>
    <w:rPr>
      <w:rFonts w:asciiTheme="minorHAnsi" w:cstheme="minorBidi" w:eastAsiaTheme="minorEastAsia" w:hAnsiTheme="minorHAns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cstheme="minorBidi" w:eastAsiaTheme="minorEastAsia" w:hAnsiTheme="minorHAnsi"/>
      <w:sz w:val="22"/>
      <w:szCs w:val="22"/>
    </w:rPr>
  </w:style>
  <w:style w:type="paragraph" w:styleId="Footer">
    <w:name w:val="footer"/>
    <w:basedOn w:val="Normal"/>
    <w:link w:val="FooterChar"/>
    <w:unhideWhenUsed w:val="1"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 w:val="1"/>
    <w:unhideWhenUsed w:val="1"/>
    <w:rsid w:val="00F36FE0"/>
  </w:style>
  <w:style w:type="paragraph" w:styleId="Header">
    <w:name w:val="header"/>
    <w:basedOn w:val="Normal"/>
    <w:link w:val="HeaderChar"/>
    <w:unhideWhenUsed w:val="1"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/PSeGBi+4d3V9jLsdwXW+lNnV8Q==">CgMxLjA4AHIhMWR5aUxOU3FlT1p4WFZDelhKalE3YzZMX2FTZWNTMDFV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2024-06-03T18:40:00Z</dcterms:created>
  <dc:creator>Szymon Szumski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>InternalTags</vt:lpwstr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>FeatureTags</vt:lpwstr>
  </property>
  <property fmtid="{D5CDD505-2E9C-101B-9397-08002B2CF9AE}" pid="6" name="LocalizationTags">
    <vt:lpwstr>LocalizationTags</vt:lpwstr>
  </property>
  <property fmtid="{D5CDD505-2E9C-101B-9397-08002B2CF9AE}" pid="7" name="CampaignTags">
    <vt:lpwstr>CampaignTags</vt:lpwstr>
  </property>
  <property fmtid="{D5CDD505-2E9C-101B-9397-08002B2CF9AE}" pid="8" name="ScenarioTags">
    <vt:lpwstr>ScenarioTags</vt:lpwstr>
  </property>
  <property fmtid="{D5CDD505-2E9C-101B-9397-08002B2CF9AE}" pid="9" name="LocMarketGroupTiers">
    <vt:lpwstr>,t:Tier 1,t:Tier 2,t:Tier 3,</vt:lpwstr>
  </property>
</Properties>
</file>